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20" w:rsidRPr="001E2786" w:rsidRDefault="003D2E28" w:rsidP="00EA7E8F">
      <w:pPr>
        <w:bidi w:val="0"/>
        <w:ind w:firstLine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Metabolic diseases – introduction</w:t>
      </w:r>
    </w:p>
    <w:p w:rsidR="003D2E28" w:rsidRPr="001E2786" w:rsidRDefault="003D2E28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Amongst domestic farm ani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als the metabolic diseases achieves their grea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test importance in da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iry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cows and pregnant ewes. In other speci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es these diseases occur only sp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oradically. </w:t>
      </w:r>
    </w:p>
    <w:p w:rsidR="003D2E28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The high</w:t>
      </w:r>
      <w:r w:rsidR="00DD6787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producing dairy cow always verges on abnormal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homeostasis,</w:t>
      </w:r>
      <w:r w:rsidR="00DD6787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the breeding and feeding of da</w:t>
      </w:r>
      <w:r w:rsidR="00DD6787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iry cattle for high milk yield is etiologically related to metabolic diseases so common in these animals. </w:t>
      </w:r>
    </w:p>
    <w:p w:rsidR="00DD6787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Peril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D6787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parturient period </w:t>
      </w:r>
    </w:p>
    <w:p w:rsidR="00DD6787" w:rsidRPr="001E2786" w:rsidRDefault="00DD678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In da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iry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cows,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the i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cidence of m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tabolic disease is highest in the period commencing a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t ca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lving and extending until the peak of lactation is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reached,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their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susceptibility appears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to be related to the extremely high turnover of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fluids,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salts and soluble organic materials during th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early part of lactation. </w:t>
      </w:r>
      <w:r w:rsidR="001F3497" w:rsidRPr="001E2786">
        <w:rPr>
          <w:rFonts w:asciiTheme="majorBidi" w:hAnsiTheme="majorBidi" w:cstheme="majorBidi"/>
          <w:sz w:val="28"/>
          <w:szCs w:val="28"/>
          <w:lang w:bidi="ar-IQ"/>
        </w:rPr>
        <w:t>. with this rapid rate of exchange of water , sodium , calcium , magnesium , chlorides , and phosphates , a sadden variation in their excretion or secretio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n i</w:t>
      </w:r>
      <w:r w:rsidR="001F3497" w:rsidRPr="001E2786">
        <w:rPr>
          <w:rFonts w:asciiTheme="majorBidi" w:hAnsiTheme="majorBidi" w:cstheme="majorBidi"/>
          <w:sz w:val="28"/>
          <w:szCs w:val="28"/>
          <w:lang w:bidi="ar-IQ"/>
        </w:rPr>
        <w:t>n the milk or by other routes , or a sudden variation in their intake  because of changes i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n ingestion , d</w:t>
      </w:r>
      <w:r w:rsidR="001F3497" w:rsidRPr="001E2786">
        <w:rPr>
          <w:rFonts w:asciiTheme="majorBidi" w:hAnsiTheme="majorBidi" w:cstheme="majorBidi"/>
          <w:sz w:val="28"/>
          <w:szCs w:val="28"/>
          <w:lang w:bidi="ar-IQ"/>
        </w:rPr>
        <w:t>igestion , or absorption , may cause abrupt , damaging changes in the internal env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1F3497" w:rsidRPr="001E2786">
        <w:rPr>
          <w:rFonts w:asciiTheme="majorBidi" w:hAnsiTheme="majorBidi" w:cstheme="majorBidi"/>
          <w:sz w:val="28"/>
          <w:szCs w:val="28"/>
          <w:lang w:bidi="ar-IQ"/>
        </w:rPr>
        <w:t>ronment of the animal.</w:t>
      </w:r>
    </w:p>
    <w:p w:rsidR="001F3497" w:rsidRPr="001E2786" w:rsidRDefault="001F349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It is the volume of the changes in intake and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secretion and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the capacity with which they can occur that affects the metabolic stability of the cow.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In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addition,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if the contin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ued nutrition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al demands of pregnancy are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exacerbated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by an inad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equate diet in the dry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period,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the incidence of metabolic disease will increase. </w:t>
      </w:r>
    </w:p>
    <w:p w:rsidR="001F3497" w:rsidRPr="001E2786" w:rsidRDefault="001F349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effect of pregnancy is particularly important in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ewes,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especially those carrying more than one lamb. </w:t>
      </w:r>
    </w:p>
    <w:p w:rsidR="001F3497" w:rsidRPr="001E2786" w:rsidRDefault="001F349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Disease of lactation:</w:t>
      </w:r>
    </w:p>
    <w:p w:rsidR="001F3497" w:rsidRPr="001E2786" w:rsidRDefault="001F349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In the next phase of the production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cycle,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parturition is followed by the sudden onset of a profuse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lactation,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which,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if the nutrient rese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ves have already been seriously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depleted,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may further reduce them to below critical levels an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>d clinical metabolic disease th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occurs.</w:t>
      </w:r>
    </w:p>
    <w:p w:rsidR="001F3497" w:rsidRPr="001E2786" w:rsidRDefault="00113763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Most attention has been pa</w:t>
      </w:r>
      <w:r w:rsidR="001F3497" w:rsidRPr="001E2786">
        <w:rPr>
          <w:rFonts w:asciiTheme="majorBidi" w:hAnsiTheme="majorBidi" w:cstheme="majorBidi"/>
          <w:sz w:val="28"/>
          <w:szCs w:val="28"/>
          <w:lang w:bidi="ar-IQ"/>
        </w:rPr>
        <w:t>id to variations in balanc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1F3497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of:</w:t>
      </w:r>
    </w:p>
    <w:p w:rsidR="001F3497" w:rsidRPr="00F7092E" w:rsidRDefault="00F7092E" w:rsidP="00F7092E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1.</w:t>
      </w:r>
      <w:r w:rsidR="001F3497" w:rsidRPr="00F7092E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113763" w:rsidRPr="00F7092E">
        <w:rPr>
          <w:rFonts w:asciiTheme="majorBidi" w:hAnsiTheme="majorBidi" w:cstheme="majorBidi"/>
          <w:sz w:val="28"/>
          <w:szCs w:val="28"/>
          <w:lang w:bidi="ar-IQ"/>
        </w:rPr>
        <w:t xml:space="preserve">alcium and inorganic </w:t>
      </w:r>
      <w:r w:rsidR="001E2786" w:rsidRPr="00F7092E">
        <w:rPr>
          <w:rFonts w:asciiTheme="majorBidi" w:hAnsiTheme="majorBidi" w:cstheme="majorBidi"/>
          <w:sz w:val="28"/>
          <w:szCs w:val="28"/>
          <w:lang w:bidi="ar-IQ"/>
        </w:rPr>
        <w:t>phosphates relative</w:t>
      </w:r>
      <w:r w:rsidR="001D4AF7" w:rsidRPr="00F7092E">
        <w:rPr>
          <w:rFonts w:asciiTheme="majorBidi" w:hAnsiTheme="majorBidi" w:cstheme="majorBidi"/>
          <w:sz w:val="28"/>
          <w:szCs w:val="28"/>
          <w:lang w:bidi="ar-IQ"/>
        </w:rPr>
        <w:t xml:space="preserve"> to parturient </w:t>
      </w:r>
      <w:r w:rsidR="001E2786" w:rsidRPr="00F7092E">
        <w:rPr>
          <w:rFonts w:asciiTheme="majorBidi" w:hAnsiTheme="majorBidi" w:cstheme="majorBidi"/>
          <w:sz w:val="28"/>
          <w:szCs w:val="28"/>
          <w:lang w:bidi="ar-IQ"/>
        </w:rPr>
        <w:t>paresis.</w:t>
      </w:r>
    </w:p>
    <w:p w:rsidR="001D4AF7" w:rsidRPr="00F7092E" w:rsidRDefault="00F7092E" w:rsidP="00F7092E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2.</w:t>
      </w:r>
      <w:r w:rsidR="001D4AF7" w:rsidRPr="00F7092E">
        <w:rPr>
          <w:rFonts w:asciiTheme="majorBidi" w:hAnsiTheme="majorBidi" w:cstheme="majorBidi"/>
          <w:sz w:val="28"/>
          <w:szCs w:val="28"/>
          <w:lang w:bidi="ar-IQ"/>
        </w:rPr>
        <w:t xml:space="preserve">. Magnesium relative to lactation </w:t>
      </w:r>
      <w:proofErr w:type="spellStart"/>
      <w:r w:rsidR="001E2786" w:rsidRPr="00F7092E">
        <w:rPr>
          <w:rFonts w:asciiTheme="majorBidi" w:hAnsiTheme="majorBidi" w:cstheme="majorBidi"/>
          <w:sz w:val="28"/>
          <w:szCs w:val="28"/>
          <w:lang w:bidi="ar-IQ"/>
        </w:rPr>
        <w:t>tetany</w:t>
      </w:r>
      <w:proofErr w:type="spellEnd"/>
      <w:r w:rsidR="001E2786" w:rsidRPr="00F7092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7092E" w:rsidRPr="00F7092E" w:rsidRDefault="00F7092E" w:rsidP="00F7092E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3.</w:t>
      </w:r>
      <w:r w:rsidR="001D4AF7" w:rsidRPr="00F7092E">
        <w:rPr>
          <w:rFonts w:asciiTheme="majorBidi" w:hAnsiTheme="majorBidi" w:cstheme="majorBidi"/>
          <w:sz w:val="28"/>
          <w:szCs w:val="28"/>
          <w:lang w:bidi="ar-IQ"/>
        </w:rPr>
        <w:t xml:space="preserve">Blood sugar and </w:t>
      </w:r>
      <w:proofErr w:type="spellStart"/>
      <w:r w:rsidR="001D4AF7" w:rsidRPr="00F7092E">
        <w:rPr>
          <w:rFonts w:asciiTheme="majorBidi" w:hAnsiTheme="majorBidi" w:cstheme="majorBidi"/>
          <w:sz w:val="28"/>
          <w:szCs w:val="28"/>
          <w:lang w:bidi="ar-IQ"/>
        </w:rPr>
        <w:t>ketones</w:t>
      </w:r>
      <w:proofErr w:type="spellEnd"/>
      <w:r w:rsidR="001D4AF7" w:rsidRPr="00F7092E">
        <w:rPr>
          <w:rFonts w:asciiTheme="majorBidi" w:hAnsiTheme="majorBidi" w:cstheme="majorBidi"/>
          <w:sz w:val="28"/>
          <w:szCs w:val="28"/>
          <w:lang w:bidi="ar-IQ"/>
        </w:rPr>
        <w:t xml:space="preserve"> and hepatic glycogen relative to </w:t>
      </w:r>
      <w:r w:rsidR="001E2786" w:rsidRPr="00F7092E">
        <w:rPr>
          <w:rFonts w:asciiTheme="majorBidi" w:hAnsiTheme="majorBidi" w:cstheme="majorBidi"/>
          <w:sz w:val="28"/>
          <w:szCs w:val="28"/>
          <w:lang w:bidi="ar-IQ"/>
        </w:rPr>
        <w:t xml:space="preserve">ketosis. </w:t>
      </w:r>
    </w:p>
    <w:p w:rsidR="001D4AF7" w:rsidRPr="00F7092E" w:rsidRDefault="001D4AF7" w:rsidP="00F7092E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F7092E">
        <w:rPr>
          <w:rFonts w:asciiTheme="majorBidi" w:hAnsiTheme="majorBidi" w:cstheme="majorBidi"/>
          <w:sz w:val="28"/>
          <w:szCs w:val="28"/>
          <w:lang w:bidi="ar-IQ"/>
        </w:rPr>
        <w:t xml:space="preserve">and 4. Potassium relative </w:t>
      </w:r>
      <w:r w:rsidR="001E2786" w:rsidRPr="00F7092E"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proofErr w:type="spellStart"/>
      <w:r w:rsidR="001E2786" w:rsidRPr="00F7092E">
        <w:rPr>
          <w:rFonts w:asciiTheme="majorBidi" w:hAnsiTheme="majorBidi" w:cstheme="majorBidi"/>
          <w:sz w:val="28"/>
          <w:szCs w:val="28"/>
          <w:lang w:bidi="ar-IQ"/>
        </w:rPr>
        <w:t>hyperkalemia</w:t>
      </w:r>
      <w:proofErr w:type="spellEnd"/>
      <w:r w:rsidRPr="00F7092E">
        <w:rPr>
          <w:rFonts w:asciiTheme="majorBidi" w:hAnsiTheme="majorBidi" w:cstheme="majorBidi"/>
          <w:sz w:val="28"/>
          <w:szCs w:val="28"/>
          <w:lang w:bidi="ar-IQ"/>
        </w:rPr>
        <w:t xml:space="preserve"> on cereal grazing.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period of early lactation  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It is unstable on in all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species. Hormonal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stimulation at this </w:t>
      </w:r>
      <w:r w:rsidR="00113763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stage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is so strong that nutritional deficiency often does not limit milk production and a serious drain on reserves of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metabolites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may occur.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Breed suscepti</w:t>
      </w:r>
      <w:r w:rsidR="001E2786">
        <w:rPr>
          <w:rFonts w:asciiTheme="majorBidi" w:hAnsiTheme="majorBidi" w:cstheme="majorBidi"/>
          <w:sz w:val="28"/>
          <w:szCs w:val="28"/>
          <w:lang w:bidi="ar-IQ"/>
        </w:rPr>
        <w:t>bil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ity 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fact that some dams are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affected much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more by these variatio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s than others is pr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obably exp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lainable on the basis of variations in internal metabolism and degree of milk production between species and between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individuals.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Between groups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of cows,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varia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ions in susceptibility appears to depend on either genetic or management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factors. 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Certainly jersey cows are more susceptible to parturient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paresis than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cows of other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breeds,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Guernsey's,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in on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experience,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seem to be more susceptible to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ketosis.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Ma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agement practices </w:t>
      </w:r>
    </w:p>
    <w:p w:rsidR="001D4AF7" w:rsidRPr="001E2786" w:rsidRDefault="001D4AF7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Management practices of most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93A6D" w:rsidRPr="001E2786">
        <w:rPr>
          <w:rFonts w:asciiTheme="majorBidi" w:hAnsiTheme="majorBidi" w:cstheme="majorBidi"/>
          <w:sz w:val="28"/>
          <w:szCs w:val="28"/>
          <w:lang w:bidi="ar-IQ"/>
        </w:rPr>
        <w:t>importance are housing and nutrition.</w:t>
      </w:r>
    </w:p>
    <w:p w:rsidR="00C93A6D" w:rsidRPr="001E2786" w:rsidRDefault="00C93A6D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In these sections of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North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America when cattle are housed during 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winter,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in poor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asture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areas,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ketosis is prevalent. In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New Zealand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metabolic disease arte compl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x and the incidence is high , both probably related  to the practice of having the cows calve in the later winter when feed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is poor , to the practice of depend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ing entir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ely on pasture for feed , and t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o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he high proportion of Jerseys in the cattle population .</w:t>
      </w:r>
    </w:p>
    <w:p w:rsidR="00495E45" w:rsidRPr="001E2786" w:rsidRDefault="00495E45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Occurrence and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incidence:</w:t>
      </w:r>
    </w:p>
    <w:p w:rsidR="00495E45" w:rsidRPr="001E2786" w:rsidRDefault="00495E45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Largely because of variatio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s in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climate,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the occurrence of met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abolic disease varies from sea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sons to seasons and from year to year. In the same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manner,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v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ariations in the types of disease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occur,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for example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 some seasons most cases of parturient paresis will be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titanic,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others,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and most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cases of ketosis will be complicated by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hypocalcaemia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Further,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the incidence of metabolic disease and the incidence of the differ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ent syndromes will vary from re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gion to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region.</w:t>
      </w:r>
    </w:p>
    <w:p w:rsidR="00495E45" w:rsidRPr="001E2786" w:rsidRDefault="00495E45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Ketosis may be common in areas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of low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rainfall and on poor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pasture. Lactation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tetany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may be comm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n in colder areas and where natural shelter is poor. </w:t>
      </w:r>
    </w:p>
    <w:p w:rsidR="006B1AA4" w:rsidRPr="001E2786" w:rsidRDefault="006B1AA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Production diseases </w:t>
      </w:r>
    </w:p>
    <w:p w:rsidR="006B1AA4" w:rsidRPr="001E2786" w:rsidRDefault="006B1AA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term production disease includes those diseases previously known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as metabolic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diseases;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such as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parturien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paresis (milk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fever),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hypomagnesaemia,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acetonemia</w:t>
      </w:r>
      <w:proofErr w:type="spellEnd"/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all of which are attributable to an imbalance between the rated of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input of dietary nutrients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and the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output of production. </w:t>
      </w:r>
    </w:p>
    <w:p w:rsidR="006B1AA4" w:rsidRPr="001E2786" w:rsidRDefault="006B1AA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When the imbal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nce is maintained it may lead to a change in the amount of the body reserves of certain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metabolites,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or their through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put,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sufficiently larger changes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n throughput will give rise to signs of production disease. </w:t>
      </w:r>
    </w:p>
    <w:p w:rsidR="006B1AA4" w:rsidRPr="001E2786" w:rsidRDefault="006B1AA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generalization applies principally to 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hypoglycemia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(Ketosis) and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hypomagnesaemia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partly to 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hypocalcaemia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B1AA4" w:rsidRPr="001E2786" w:rsidRDefault="006B1AA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In these diseases , output is greater than input either because of the selection of cattle which produce so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heavy th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at no naturally occurring di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et can m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aintain the cow in nutritional balance or because the diet is insu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ff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ic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ent in nutrient density or unevenly balanced . </w:t>
      </w:r>
    </w:p>
    <w:p w:rsidR="006B1AA4" w:rsidRPr="001E2786" w:rsidRDefault="006B1AA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Compton metabolic profile test </w:t>
      </w:r>
    </w:p>
    <w:p w:rsidR="006B1AA4" w:rsidRPr="001E2786" w:rsidRDefault="006B1AA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Compton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metabolic profile is based on the concept that the laboratory measurement of ce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ain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components of the blood will reflect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nutritional status of 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animal,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with or without the presence of clinical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abnormalities. For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example,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 lower than normal mean blood glucose in a group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of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dairy cows in early lactation may indicate an insuffi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cient intake of energy w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hich may or may not be detectable clinically.</w:t>
      </w:r>
    </w:p>
    <w:p w:rsidR="00AA54D9" w:rsidRPr="001E2786" w:rsidRDefault="00AA54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Test procedure </w:t>
      </w:r>
    </w:p>
    <w:p w:rsidR="00AA54D9" w:rsidRPr="001E2786" w:rsidRDefault="00AA54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lastRenderedPageBreak/>
        <w:t>Blood samples are collected from three groups of seven cows each;</w:t>
      </w:r>
    </w:p>
    <w:p w:rsidR="00AA54D9" w:rsidRPr="001E2786" w:rsidRDefault="00AA54D9" w:rsidP="001E2786">
      <w:pPr>
        <w:pStyle w:val="a5"/>
        <w:numPr>
          <w:ilvl w:val="0"/>
          <w:numId w:val="3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Dry cows </w:t>
      </w:r>
    </w:p>
    <w:p w:rsidR="00AA54D9" w:rsidRPr="001E2786" w:rsidRDefault="00AA54D9" w:rsidP="001E2786">
      <w:pPr>
        <w:pStyle w:val="a5"/>
        <w:numPr>
          <w:ilvl w:val="0"/>
          <w:numId w:val="3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Medium yield lactating cows </w:t>
      </w:r>
    </w:p>
    <w:p w:rsidR="00AA54D9" w:rsidRPr="001E2786" w:rsidRDefault="00AA54D9" w:rsidP="001E2786">
      <w:pPr>
        <w:pStyle w:val="a5"/>
        <w:numPr>
          <w:ilvl w:val="0"/>
          <w:numId w:val="3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High – yield lact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ting cows </w:t>
      </w:r>
    </w:p>
    <w:p w:rsidR="00AA54D9" w:rsidRPr="001E2786" w:rsidRDefault="00AA54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samples are collected sat 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least three times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yearly,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summ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er,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autumn,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winter or when nutri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>tional imbalanc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 is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suspected. The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samples must be collected at the same time if day at each collection and should be done with a</w:t>
      </w:r>
      <w:r w:rsidR="00846452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minimum of excitement of the cows.</w:t>
      </w:r>
    </w:p>
    <w:p w:rsidR="00AA54D9" w:rsidRPr="001E2786" w:rsidRDefault="00AA54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An aliquot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of 5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ml, of blood is placed in vials containing oxalate – fluoride for glucose and serum inorganic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phosphorus,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20- 30 ml in </w:t>
      </w: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heparin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zed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vials for the determination of the other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components. </w:t>
      </w:r>
    </w:p>
    <w:p w:rsidR="00AA54D9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AA54D9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samples must be dispatched to the laboratory within a few hours and must not be subjected to delays in delivery or to heat or cold.</w:t>
      </w:r>
    </w:p>
    <w:p w:rsidR="00AA54D9" w:rsidRPr="001E2786" w:rsidRDefault="00AA54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Ideally th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e samples should be land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ed similarly each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time. </w:t>
      </w:r>
    </w:p>
    <w:p w:rsidR="00AA54D9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In some</w:t>
      </w:r>
      <w:r w:rsidR="00CC55D9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cases,</w:t>
      </w:r>
      <w:r w:rsidR="00CC55D9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urine samples are collected from each test lactating cows and tested for the presence of urinary </w:t>
      </w: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ketones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CC55D9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and the results correlated with the blood glucose levels of each cow. </w:t>
      </w:r>
    </w:p>
    <w:p w:rsidR="00CC55D9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CC55D9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following 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CC55D9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aboratory analyses have been carried out in the Compton metabolic profile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test:</w:t>
      </w:r>
    </w:p>
    <w:p w:rsidR="00CC55D9" w:rsidRPr="001E2786" w:rsidRDefault="00CC55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Blood glucose </w:t>
      </w:r>
    </w:p>
    <w:p w:rsidR="00CC55D9" w:rsidRPr="001E2786" w:rsidRDefault="00CC55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Packed cell volume </w:t>
      </w:r>
    </w:p>
    <w:p w:rsidR="00CC55D9" w:rsidRPr="001E2786" w:rsidRDefault="00CC55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Hemoglobin </w:t>
      </w:r>
    </w:p>
    <w:p w:rsidR="00CC55D9" w:rsidRPr="001E2786" w:rsidRDefault="00CC55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Blood urea nitrogen </w:t>
      </w:r>
    </w:p>
    <w:p w:rsidR="00CC55D9" w:rsidRPr="001E2786" w:rsidRDefault="00CC55D9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Serum inorganic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phosphate,</w:t>
      </w:r>
      <w:r w:rsidR="00A2109B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magnesium. Calcium,</w:t>
      </w:r>
      <w:r w:rsidR="00A2109B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potassium and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sodium. </w:t>
      </w:r>
    </w:p>
    <w:p w:rsidR="00A2109B" w:rsidRPr="001E2786" w:rsidRDefault="00A2109B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Total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serum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protein,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albumin and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globulin.</w:t>
      </w:r>
    </w:p>
    <w:p w:rsidR="00A2109B" w:rsidRPr="001E2786" w:rsidRDefault="00A2109B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Other </w:t>
      </w: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analytes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2109B" w:rsidRPr="001E2786" w:rsidRDefault="00A2109B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Serum copper </w:t>
      </w:r>
    </w:p>
    <w:p w:rsidR="00A2109B" w:rsidRPr="001E2786" w:rsidRDefault="00A2109B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Serum iron </w:t>
      </w:r>
    </w:p>
    <w:p w:rsidR="00A2109B" w:rsidRPr="001E2786" w:rsidRDefault="00A2109B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Plasma non – </w:t>
      </w: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esterified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free fatty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acids.</w:t>
      </w:r>
    </w:p>
    <w:p w:rsidR="00A2109B" w:rsidRPr="001E2786" w:rsidRDefault="00A2109B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Amini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profile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test:</w:t>
      </w:r>
    </w:p>
    <w:p w:rsidR="00A2109B" w:rsidRPr="001E2786" w:rsidRDefault="00A2109B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Which measures levels of blood glucose , serum urea nitrogen and albumi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n in cows bet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ween 4 and 10 weeks after calving has been recommended as a sufficient test to assess the a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adequacy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of energy and protein intakes .</w:t>
      </w:r>
    </w:p>
    <w:p w:rsidR="00811241" w:rsidRPr="001E2786" w:rsidRDefault="00811241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The sampling is done at intervals of 4-6</w:t>
      </w:r>
      <w:r w:rsidR="008D3B54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weeks.</w:t>
      </w:r>
      <w:r w:rsidR="008D3B54" w:rsidRPr="001E2786"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spellEnd"/>
      <w:r w:rsidR="008D3B54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time of sampling can affect 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results.</w:t>
      </w:r>
    </w:p>
    <w:p w:rsidR="008D3B54" w:rsidRPr="001E2786" w:rsidRDefault="008D3B54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The values will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change with the season and stage of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lactation. In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general,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sampling should be done when nutritional imbalance and \ or the occurrence of metab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olic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diseases are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anticipated,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which is usually during early lactation as cows approach their peak in the lactation curve. 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At the time of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sampling,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following supplementary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information should be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collected:</w:t>
      </w:r>
    </w:p>
    <w:p w:rsidR="007D133A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1. Relating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to the individual animal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sampled: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age;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exact milk y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eld and mastitis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status.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Date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calving;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weight of concentrated fed per day 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2. Relating to the whole herd: 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Estimates of the average daily forage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intakes.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Analyses of forage and grains 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Total herd production and number of cows in milk 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Most recent bulk milk quality data </w:t>
      </w:r>
    </w:p>
    <w:p w:rsidR="007D133A" w:rsidRPr="001E2786" w:rsidRDefault="00F97F6F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Interpretat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ion of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resu</w:t>
      </w:r>
      <w:r w:rsidR="007D133A" w:rsidRPr="001E2786">
        <w:rPr>
          <w:rFonts w:asciiTheme="majorBidi" w:hAnsiTheme="majorBidi" w:cstheme="majorBidi"/>
          <w:sz w:val="28"/>
          <w:szCs w:val="28"/>
          <w:lang w:bidi="ar-IQ"/>
        </w:rPr>
        <w:t>lts and causes of variation</w:t>
      </w:r>
    </w:p>
    <w:p w:rsidR="007D133A" w:rsidRPr="001E2786" w:rsidRDefault="007D133A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 mean values for each </w:t>
      </w: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lactational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group of cows for each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parameter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are calculated </w:t>
      </w:r>
      <w:r w:rsidR="00713F6E" w:rsidRPr="001E2786">
        <w:rPr>
          <w:rFonts w:asciiTheme="majorBidi" w:hAnsiTheme="majorBidi" w:cstheme="majorBidi"/>
          <w:sz w:val="28"/>
          <w:szCs w:val="28"/>
          <w:lang w:bidi="ar-IQ"/>
        </w:rPr>
        <w:t>and compared with the population mean values which have been p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redete</w:t>
      </w:r>
      <w:r w:rsidR="00713F6E" w:rsidRPr="001E2786">
        <w:rPr>
          <w:rFonts w:asciiTheme="majorBidi" w:hAnsiTheme="majorBidi" w:cstheme="majorBidi"/>
          <w:sz w:val="28"/>
          <w:szCs w:val="28"/>
          <w:lang w:bidi="ar-IQ"/>
        </w:rPr>
        <w:t>rmined by survey.</w:t>
      </w:r>
    </w:p>
    <w:p w:rsidR="00713F6E" w:rsidRPr="001E2786" w:rsidRDefault="00713F6E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Most of the values of individual cows and the mean values of the </w:t>
      </w:r>
      <w:proofErr w:type="spellStart"/>
      <w:r w:rsidRPr="001E2786">
        <w:rPr>
          <w:rFonts w:asciiTheme="majorBidi" w:hAnsiTheme="majorBidi" w:cstheme="majorBidi"/>
          <w:sz w:val="28"/>
          <w:szCs w:val="28"/>
          <w:lang w:bidi="ar-IQ"/>
        </w:rPr>
        <w:t>lactational</w:t>
      </w:r>
      <w:proofErr w:type="spellEnd"/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groups will fall within the normal ranges for the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population.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lastRenderedPageBreak/>
        <w:t>Animals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whose values are 2 SD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(standard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dev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iation) or more different from the population means are considered abnormal.</w:t>
      </w:r>
    </w:p>
    <w:p w:rsidR="00713F6E" w:rsidRPr="001E2786" w:rsidRDefault="00713F6E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Protein intake and serum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urea:</w:t>
      </w:r>
    </w:p>
    <w:p w:rsidR="001E2786" w:rsidRPr="001E2786" w:rsidRDefault="00713F6E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There is a direct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relationship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between pro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ein inta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ke and the </w:t>
      </w:r>
    </w:p>
    <w:p w:rsidR="00713F6E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Concentration</w:t>
      </w:r>
      <w:r w:rsidR="00713F6E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of blood urea nitrogen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13F6E" w:rsidRPr="001E2786" w:rsidRDefault="00713F6E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Low concentratio</w:t>
      </w:r>
      <w:r w:rsidR="00F97F6F" w:rsidRPr="001E2786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s of urea indicate that protein intake is minimal.</w:t>
      </w:r>
    </w:p>
    <w:p w:rsidR="001E2786" w:rsidRPr="001E2786" w:rsidRDefault="00713F6E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Low level of albumin and hemoglobin are indicative of </w:t>
      </w:r>
      <w:r w:rsidR="001E2786" w:rsidRPr="001E2786">
        <w:rPr>
          <w:rFonts w:asciiTheme="majorBidi" w:hAnsiTheme="majorBidi" w:cstheme="majorBidi"/>
          <w:sz w:val="28"/>
          <w:szCs w:val="28"/>
          <w:lang w:bidi="ar-IQ"/>
        </w:rPr>
        <w:t>a long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–</w:t>
      </w:r>
    </w:p>
    <w:p w:rsidR="00713F6E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Standing</w:t>
      </w:r>
      <w:r w:rsidR="00713F6E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low protein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status.</w:t>
      </w:r>
    </w:p>
    <w:p w:rsidR="00713F6E" w:rsidRPr="001E2786" w:rsidRDefault="001E2786" w:rsidP="001E2786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1E2786">
        <w:rPr>
          <w:rFonts w:asciiTheme="majorBidi" w:hAnsiTheme="majorBidi" w:cstheme="majorBidi"/>
          <w:sz w:val="28"/>
          <w:szCs w:val="28"/>
          <w:lang w:bidi="ar-IQ"/>
        </w:rPr>
        <w:t>, mean</w:t>
      </w:r>
      <w:r w:rsidR="00713F6E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values of packed cell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>volume,</w:t>
      </w:r>
      <w:r w:rsidR="00713F6E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 hemoglobin and serum iron are consistently higher in n</w:t>
      </w:r>
      <w:r w:rsidR="00EA7E8F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713F6E" w:rsidRPr="001E2786">
        <w:rPr>
          <w:rFonts w:asciiTheme="majorBidi" w:hAnsiTheme="majorBidi" w:cstheme="majorBidi"/>
          <w:sz w:val="28"/>
          <w:szCs w:val="28"/>
          <w:lang w:bidi="ar-IQ"/>
        </w:rPr>
        <w:t xml:space="preserve">n- lactating cows than in lactation </w:t>
      </w:r>
      <w:r w:rsidRPr="001E2786">
        <w:rPr>
          <w:rFonts w:asciiTheme="majorBidi" w:hAnsiTheme="majorBidi" w:cstheme="majorBidi"/>
          <w:sz w:val="28"/>
          <w:szCs w:val="28"/>
          <w:lang w:bidi="ar-IQ"/>
        </w:rPr>
        <w:t xml:space="preserve">cows. </w:t>
      </w:r>
    </w:p>
    <w:sectPr w:rsidR="00713F6E" w:rsidRPr="001E2786" w:rsidSect="000B7E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5C" w:rsidRDefault="006F2E5C" w:rsidP="003D2E28">
      <w:pPr>
        <w:spacing w:after="0" w:line="240" w:lineRule="auto"/>
      </w:pPr>
      <w:r>
        <w:separator/>
      </w:r>
    </w:p>
  </w:endnote>
  <w:endnote w:type="continuationSeparator" w:id="1">
    <w:p w:rsidR="006F2E5C" w:rsidRDefault="006F2E5C" w:rsidP="003D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5C" w:rsidRDefault="006F2E5C" w:rsidP="003D2E28">
      <w:pPr>
        <w:spacing w:after="0" w:line="240" w:lineRule="auto"/>
      </w:pPr>
      <w:r>
        <w:separator/>
      </w:r>
    </w:p>
  </w:footnote>
  <w:footnote w:type="continuationSeparator" w:id="1">
    <w:p w:rsidR="006F2E5C" w:rsidRDefault="006F2E5C" w:rsidP="003D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28" w:rsidRDefault="003D2E28" w:rsidP="003D2E28">
    <w:pPr>
      <w:pStyle w:val="a3"/>
      <w:bidi w:val="0"/>
    </w:pPr>
    <w:r>
      <w:t xml:space="preserve">Medicine – Meta. Diseases – Introduction                                   Pro. </w:t>
    </w:r>
    <w:proofErr w:type="spellStart"/>
    <w:r>
      <w:t>Nazar</w:t>
    </w:r>
    <w:proofErr w:type="spellEnd"/>
    <w:r>
      <w:t xml:space="preserve"> Al-</w:t>
    </w:r>
    <w:proofErr w:type="spellStart"/>
    <w:r>
      <w:t>Khafaji</w:t>
    </w:r>
    <w:proofErr w:type="spellEnd"/>
    <w:r>
      <w:t xml:space="preserve"> </w:t>
    </w:r>
  </w:p>
  <w:p w:rsidR="003D2E28" w:rsidRDefault="003D2E28" w:rsidP="003D2E28">
    <w:pPr>
      <w:pStyle w:val="a3"/>
      <w:bidi w:val="0"/>
    </w:pPr>
    <w:r>
      <w:t>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7064"/>
    <w:multiLevelType w:val="hybridMultilevel"/>
    <w:tmpl w:val="3A484B88"/>
    <w:lvl w:ilvl="0" w:tplc="88300A3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CC082D"/>
    <w:multiLevelType w:val="hybridMultilevel"/>
    <w:tmpl w:val="D9E8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C5D51"/>
    <w:multiLevelType w:val="hybridMultilevel"/>
    <w:tmpl w:val="EA8EDC7A"/>
    <w:lvl w:ilvl="0" w:tplc="08364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41D55"/>
    <w:multiLevelType w:val="hybridMultilevel"/>
    <w:tmpl w:val="8DA212EC"/>
    <w:lvl w:ilvl="0" w:tplc="2EAAA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2E28"/>
    <w:rsid w:val="000B7E20"/>
    <w:rsid w:val="00113763"/>
    <w:rsid w:val="001D4AF7"/>
    <w:rsid w:val="001E2786"/>
    <w:rsid w:val="001F3497"/>
    <w:rsid w:val="003D2E28"/>
    <w:rsid w:val="00495E45"/>
    <w:rsid w:val="00592253"/>
    <w:rsid w:val="006B1AA4"/>
    <w:rsid w:val="006F2E5C"/>
    <w:rsid w:val="00713F6E"/>
    <w:rsid w:val="007D133A"/>
    <w:rsid w:val="00811241"/>
    <w:rsid w:val="00846452"/>
    <w:rsid w:val="0085178F"/>
    <w:rsid w:val="008B2541"/>
    <w:rsid w:val="008D3B54"/>
    <w:rsid w:val="00917F85"/>
    <w:rsid w:val="00A2109B"/>
    <w:rsid w:val="00AA54D9"/>
    <w:rsid w:val="00C93A6D"/>
    <w:rsid w:val="00CC55D9"/>
    <w:rsid w:val="00DD6787"/>
    <w:rsid w:val="00EA7E8F"/>
    <w:rsid w:val="00F7092E"/>
    <w:rsid w:val="00F9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D2E28"/>
  </w:style>
  <w:style w:type="paragraph" w:styleId="a4">
    <w:name w:val="footer"/>
    <w:basedOn w:val="a"/>
    <w:link w:val="Char0"/>
    <w:uiPriority w:val="99"/>
    <w:semiHidden/>
    <w:unhideWhenUsed/>
    <w:rsid w:val="003D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D2E28"/>
  </w:style>
  <w:style w:type="paragraph" w:styleId="a5">
    <w:name w:val="List Paragraph"/>
    <w:basedOn w:val="a"/>
    <w:uiPriority w:val="34"/>
    <w:qFormat/>
    <w:rsid w:val="001F3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Center</dc:creator>
  <cp:keywords/>
  <dc:description/>
  <cp:lastModifiedBy>park Center</cp:lastModifiedBy>
  <cp:revision>10</cp:revision>
  <dcterms:created xsi:type="dcterms:W3CDTF">2014-11-15T03:40:00Z</dcterms:created>
  <dcterms:modified xsi:type="dcterms:W3CDTF">2014-11-17T00:36:00Z</dcterms:modified>
</cp:coreProperties>
</file>